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 Protocolo do Arquiteto Digital: Orquestração de Portfólios de Alta Performance via Google Antigravity e Gemini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 Mudança de Paradigma: Do Código Manual à Orquestração Agentiva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indústria de desenvolvimento web atravessa, no final de 2025 e início de 2026, a sua transformação mais radical desde a introdução do design responsivo. A emergência de plataformas de desenvolvimento "agentivas" (Agentic Development Platforms), lideradas pelo Google Antigravity e impulsionadas por modelos de raciocínio avançado como o Gemini 3 Pro, alterou fundamentalmente o papel do criador digital.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Não estamos mais na era da "autocompletar", onde assistentes de IA sugerem as próximas linhas de uma função; entramos na era do "Mission Control", onde o desenvolvedor atua como um arquiteto chefe, coordenando agentes autônomos capazes de planejar, codificar, navegar na web para testes e iterar sobre interfaces complexas com mínima intervenção humana.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 entanto, essa democratização do poder de codificação trouxe um efeito colateral indesejado: a proliferação do que a crítica especializada denomina "AI Slop" — uma inundação de websites genericamente competentes, mas esteticamente estéreis. Estas interfaces, construídas com prompts básicos, tendem a convergir para padrões seguros: grids do Bootstrap ou Tailwind, tipografia previsível (Inter ou Roboto) e layouts de cartões padronizados que carecem de alma, física e intencionalidade.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Para o profissional criativo que busca se destacar em um mercado saturado, utilizar a IA para gerar o "padrão" é insuficiente. O objetivo agora é orquestrar a IA para produzir o "excepcional" — sites que não apenas funcionam, mas que "sentem", respiram e reagem, evocando a qualidade tátil e imersiva dos vencedores do Awwwards e FWA.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relatório detalha uma metodologia exaustiva para contornar a mediocridade algorítmica. Ele fornece um guia definitivo para a construção de um portfólio "High-End" utilizando o Google Antigravity. O foco é a criação de uma presença digital que seja "fina" (refinada), "chamativa" (visualmente impactante através de shaders e 3D) e estruturalmente robusta, projetada especificamente para converter visitantes em empregadores através da integração estratégica de prova social e narrativa visual.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 Armadilha da Genialidade Genérica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Gemini 3 Pro, embora seja um modelo de raciocínio de ponta, é treinado em vastos repositórios de código público. A "média" desses repositórios é funcional, mas não inspirada. Quando solicitado a "fazer um portfólio moderno", o modelo tende a replicar a média estatística de um portfólio moderno: limpo, funcional, e esquecível. Para quebrar essa tendência, é necessário o que chamamos de </w:t>
      </w:r>
      <w:r w:rsidDel="00000000" w:rsidR="00000000" w:rsidRPr="00000000">
        <w:rPr>
          <w:rFonts w:ascii="Google Sans Text" w:cs="Google Sans Text" w:eastAsia="Google Sans Text" w:hAnsi="Google Sans Text"/>
          <w:b w:val="1"/>
          <w:bCs w:val="1"/>
          <w:color w:val="1f1f1f"/>
          <w:rtl w:val="0"/>
        </w:rPr>
        <w:t xml:space="preserve">Injeção de Constituição de Design</w:t>
      </w:r>
      <w:r w:rsidDel="00000000" w:rsidR="00000000" w:rsidRPr="00000000">
        <w:rPr>
          <w:rFonts w:ascii="Google Sans Text" w:cs="Google Sans Text" w:eastAsia="Google Sans Text" w:hAnsi="Google Sans Text"/>
          <w:color w:val="1f1f1f"/>
          <w:rtl w:val="0"/>
        </w:rPr>
        <w:t xml:space="preserve">. Isso envolve fornecer ao agente não apenas instruções funcionais ("faça uma galeria"), mas restrições estéticas rígidas e referências técnicas de nicho (como GLSL Shaders e React Three Fiber) que forçam o modelo a operar fora da sua zona de conforto "padrão" e entrar no território do "Creative Coding".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distinção entre um site que parece feito por IA e um que parece feito por um estúdio de design de luxo reside na "física" da interface. Sites de IA são estáticos ou usam animações lineares padrão. Sites de luxo possuem inércia, peso e resposta fluida. Eles utilizam rolagem suave (smooth scrolling), tipografia cinética que reage à velocidade do scroll, e transições de página que mantêm a continuidade espacial.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Este relatório instruirá como codificar essas "leis da física" no prompt mestre.</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 Estética do "Invisível": Definindo o Luxo Digital em 2026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construir o prompt perfeito, primeiro devemos desconstruir a linguagem visual que define a vanguarda do design em 2026. A análise de tendências do Muzli, Awwwards e relatórios de design de 2026 indica uma ruptura com o minimalismo estático em favor de "Mundos Digitais Imersivos" e layouts "Anti-Grid".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 Morte do Grid Rígido e a Ascensão do "Editorial"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hegemonia do grid de 12 colunas, popularizado por frameworks como Bootstrap, está em declínio nos portfólios criativos de alto nível. A tendência dominante é o </w:t>
      </w:r>
      <w:r w:rsidDel="00000000" w:rsidR="00000000" w:rsidRPr="00000000">
        <w:rPr>
          <w:rFonts w:ascii="Google Sans Text" w:cs="Google Sans Text" w:eastAsia="Google Sans Text" w:hAnsi="Google Sans Text"/>
          <w:b w:val="1"/>
          <w:bCs w:val="1"/>
          <w:color w:val="1f1f1f"/>
          <w:rtl w:val="0"/>
        </w:rPr>
        <w:t xml:space="preserve">Layout Editorial</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b w:val="1"/>
          <w:bCs w:val="1"/>
          <w:color w:val="1f1f1f"/>
          <w:rtl w:val="0"/>
        </w:rPr>
        <w:t xml:space="preserve">Anti-Grid</w:t>
      </w:r>
      <w:r w:rsidDel="00000000" w:rsidR="00000000" w:rsidRPr="00000000">
        <w:rPr>
          <w:rFonts w:ascii="Google Sans Text" w:cs="Google Sans Text" w:eastAsia="Google Sans Text" w:hAnsi="Google Sans Text"/>
          <w:color w:val="1f1f1f"/>
          <w:rtl w:val="0"/>
        </w:rPr>
        <w:t xml:space="preserve">. Inspirado em revistas de moda de vanguarda e design suíço experimental, este estilo favorece a assimetria, o espaço negativo agressivo e a sobreposição intencional de elementos.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Em um portfólio "Anti-Grid", as imagens dos projetos não se alinham perfeitamente em caixas. Elas podem flutuar, sobrepor-se ao texto ou quebrar as margens da tela. A tipografia deixa de ser apenas um veículo de informação para se tornar um elemento estrutural e gráfico. Títulos gigantescos (Display Type) colidem com metadados minúsculos e técnicos, criando um contraste dramático que guia o olho através da hierarquia visual.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Para o Antigravity, isso significa que o prompt deve proibir explicitamente o uso de classes utilitárias de contêiner centralizado (container mx-auto) e exigir o uso de posicionamento absoluto, grids CSS complexos e layouts fluidos que respondem organicamente à janela de visualização.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Padrão (IA Típica)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Design Editorial "High-End" (Alvo)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Instrução para o Agente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Estrutura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Grid de 12 colunas simétrico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Assimetria, "Anti-Grid", Bento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CSS Grid com áreas sobrepostas. Evite simetria central."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Tipografia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Sans-serif segura (Inter, Roboto)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 de Serif Display + Mono Técnico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"Combine 'Playfair Display' para títulos com 'JetBrains Mono' para dados."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Espaçamento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Consistente, margens padrão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Espaço negativo dramático, ritmo variado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escalas de espaçamento extremas. Deixe o conteúdo respirar."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Hierarquia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Tamanhos de fonte escalonados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Contraste extremo (H1 enorme vs. legenda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"Aplique contraste de escala: Títulos 10rem, legendas 0.8rem."</w:t>
            </w:r>
          </w:p>
        </w:tc>
      </w:tr>
    </w:tbl>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Interfaces Espaciais e a Tela Infinita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fronteira final para portfólios em 2026 é a transformação do navegador em uma janela para um espaço tridimensional. Influenciados pela computação espacial e pelo metaverso, os desenvolvedores criativos estão utilizando </w:t>
      </w:r>
      <w:r w:rsidDel="00000000" w:rsidR="00000000" w:rsidRPr="00000000">
        <w:rPr>
          <w:rFonts w:ascii="Google Sans Text" w:cs="Google Sans Text" w:eastAsia="Google Sans Text" w:hAnsi="Google Sans Text"/>
          <w:b w:val="1"/>
          <w:bCs w:val="1"/>
          <w:color w:val="1f1f1f"/>
          <w:rtl w:val="0"/>
        </w:rPr>
        <w:t xml:space="preserve">WebGL</w:t>
      </w:r>
      <w:r w:rsidDel="00000000" w:rsidR="00000000" w:rsidRPr="00000000">
        <w:rPr>
          <w:rFonts w:ascii="Google Sans Text" w:cs="Google Sans Text" w:eastAsia="Google Sans Text" w:hAnsi="Google Sans Text"/>
          <w:color w:val="1f1f1f"/>
          <w:rtl w:val="0"/>
        </w:rPr>
        <w:t xml:space="preserve"> e </w:t>
      </w:r>
      <w:r w:rsidDel="00000000" w:rsidR="00000000" w:rsidRPr="00000000">
        <w:rPr>
          <w:rFonts w:ascii="Google Sans Text" w:cs="Google Sans Text" w:eastAsia="Google Sans Text" w:hAnsi="Google Sans Text"/>
          <w:b w:val="1"/>
          <w:bCs w:val="1"/>
          <w:color w:val="1f1f1f"/>
          <w:rtl w:val="0"/>
        </w:rPr>
        <w:t xml:space="preserve">React Three Fiber (R3F)</w:t>
      </w:r>
      <w:r w:rsidDel="00000000" w:rsidR="00000000" w:rsidRPr="00000000">
        <w:rPr>
          <w:rFonts w:ascii="Google Sans Text" w:cs="Google Sans Text" w:eastAsia="Google Sans Text" w:hAnsi="Google Sans Text"/>
          <w:color w:val="1f1f1f"/>
          <w:rtl w:val="0"/>
        </w:rPr>
        <w:t xml:space="preserve"> para criar experiências onde o usuário não apenas "rola" uma página, mas "viaja" por um ambiente.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"Tela Infinita" (Infinite Canvas) é um conceito onde o conteúdo não está limitado à altura da página. O usuário pode arrastar a tela em qualquer direção (pan) para explorar projetos dispostos em um espaço virtual. Esta abordagem gamifica a experiência de navegação, incentivando a exploração e aumentando o tempo de permanência no site.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Para um portfólio, isso transforma a visualização de trabalhos anteriores em uma experiência tátil. Em vez de ver uma lista estática, o potencial empregador navega por uma galeria virtual, onde cada projeto é uma obra de arte suspensa no éter digital.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 Física da Distorção Líquida (Liquid Distortion)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Um dos marcadores mais claros de um site "fino" e tecnicamente avançado é o uso de shaders para manipulação de imagens. Enquanto um site comum exibe um JPEG estático, um site premiado trata a imagem como uma textura mapeada em uma malha 3D. Quando o usuário interage (scroll ou hover), a malha se deforma.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efeito de </w:t>
      </w:r>
      <w:r w:rsidDel="00000000" w:rsidR="00000000" w:rsidRPr="00000000">
        <w:rPr>
          <w:rFonts w:ascii="Google Sans Text" w:cs="Google Sans Text" w:eastAsia="Google Sans Text" w:hAnsi="Google Sans Text"/>
          <w:b w:val="1"/>
          <w:bCs w:val="1"/>
          <w:color w:val="1f1f1f"/>
          <w:rtl w:val="0"/>
        </w:rPr>
        <w:t xml:space="preserve">Liquid Distortion</w:t>
      </w:r>
      <w:r w:rsidDel="00000000" w:rsidR="00000000" w:rsidRPr="00000000">
        <w:rPr>
          <w:rFonts w:ascii="Google Sans Text" w:cs="Google Sans Text" w:eastAsia="Google Sans Text" w:hAnsi="Google Sans Text"/>
          <w:color w:val="1f1f1f"/>
          <w:rtl w:val="0"/>
        </w:rPr>
        <w:t xml:space="preserve"> (distorção líquida) cria a ilusão de que a interface é fluida. Ao rolar a página rapidamente, as imagens podem "esticar" (efeito </w:t>
      </w:r>
      <w:r w:rsidDel="00000000" w:rsidR="00000000" w:rsidRPr="00000000">
        <w:rPr>
          <w:rFonts w:ascii="Google Sans Text" w:cs="Google Sans Text" w:eastAsia="Google Sans Text" w:hAnsi="Google Sans Text"/>
          <w:i w:val="1"/>
          <w:iCs w:val="1"/>
          <w:color w:val="1f1f1f"/>
          <w:rtl w:val="0"/>
        </w:rPr>
        <w:t xml:space="preserve">stretch</w:t>
      </w:r>
      <w:r w:rsidDel="00000000" w:rsidR="00000000" w:rsidRPr="00000000">
        <w:rPr>
          <w:rFonts w:ascii="Google Sans Text" w:cs="Google Sans Text" w:eastAsia="Google Sans Text" w:hAnsi="Google Sans Text"/>
          <w:color w:val="1f1f1f"/>
          <w:rtl w:val="0"/>
        </w:rPr>
        <w:t xml:space="preserve"> baseado na velocidade), "ondular" como água, ou sofrer aberração cromática (separação RGB).</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Isso não é apenas estético; é uma demonstração de domínio técnico sobre a GPU e a pipeline de renderização do navegador, sinalizando imediatamente ao recrutador que o candidato possui habilidades de engenharia visual avançada. O prompt para o Gemini deve, portanto, exigir a implementação de </w:t>
      </w:r>
      <w:r w:rsidDel="00000000" w:rsidR="00000000" w:rsidRPr="00000000">
        <w:rPr>
          <w:rFonts w:ascii="Google Sans Text" w:cs="Google Sans Text" w:eastAsia="Google Sans Text" w:hAnsi="Google Sans Text"/>
          <w:i w:val="1"/>
          <w:iCs w:val="1"/>
          <w:color w:val="1f1f1f"/>
          <w:rtl w:val="0"/>
        </w:rPr>
        <w:t xml:space="preserve">Vertex Shaders</w:t>
      </w:r>
      <w:r w:rsidDel="00000000" w:rsidR="00000000" w:rsidRPr="00000000">
        <w:rPr>
          <w:rFonts w:ascii="Google Sans Text" w:cs="Google Sans Text" w:eastAsia="Google Sans Text" w:hAnsi="Google Sans Text"/>
          <w:color w:val="1f1f1f"/>
          <w:rtl w:val="0"/>
        </w:rPr>
        <w:t xml:space="preserve"> (para deformar a geometria) e </w:t>
      </w:r>
      <w:r w:rsidDel="00000000" w:rsidR="00000000" w:rsidRPr="00000000">
        <w:rPr>
          <w:rFonts w:ascii="Google Sans Text" w:cs="Google Sans Text" w:eastAsia="Google Sans Text" w:hAnsi="Google Sans Text"/>
          <w:i w:val="1"/>
          <w:iCs w:val="1"/>
          <w:color w:val="1f1f1f"/>
          <w:rtl w:val="0"/>
        </w:rPr>
        <w:t xml:space="preserve">Fragment Shaders</w:t>
      </w:r>
      <w:r w:rsidDel="00000000" w:rsidR="00000000" w:rsidRPr="00000000">
        <w:rPr>
          <w:rFonts w:ascii="Google Sans Text" w:cs="Google Sans Text" w:eastAsia="Google Sans Text" w:hAnsi="Google Sans Text"/>
          <w:color w:val="1f1f1f"/>
          <w:rtl w:val="0"/>
        </w:rPr>
        <w:t xml:space="preserve"> (para alterar os pixels) customizados.</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O Ecossistema Google Antigravity: Dominando a Ferramenta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Antes de construirmos o prompt, é crucial entender o ambiente de execução. O Google Antigravity difere de IDEs tradicionais como VS Code ou Cursor por ser uma plataforma "Agent-First".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Agentes Autônomos e o "Mission Control"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Antigravity, o usuário não está apenas conversando com um chatbot que cospe código. O usuário interage com um </w:t>
      </w:r>
      <w:r w:rsidDel="00000000" w:rsidR="00000000" w:rsidRPr="00000000">
        <w:rPr>
          <w:rFonts w:ascii="Google Sans Text" w:cs="Google Sans Text" w:eastAsia="Google Sans Text" w:hAnsi="Google Sans Text"/>
          <w:b w:val="1"/>
          <w:bCs w:val="1"/>
          <w:color w:val="1f1f1f"/>
          <w:rtl w:val="0"/>
        </w:rPr>
        <w:t xml:space="preserve">Gerente de Agentes</w:t>
      </w:r>
      <w:r w:rsidDel="00000000" w:rsidR="00000000" w:rsidRPr="00000000">
        <w:rPr>
          <w:rFonts w:ascii="Google Sans Text" w:cs="Google Sans Text" w:eastAsia="Google Sans Text" w:hAnsi="Google Sans Text"/>
          <w:color w:val="1f1f1f"/>
          <w:rtl w:val="0"/>
        </w:rPr>
        <w:t xml:space="preserve"> (Agent Manager). Quando uma tarefa é solicitada, o agente pode:</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Planejar:</w:t>
      </w:r>
      <w:r w:rsidDel="00000000" w:rsidR="00000000" w:rsidRPr="00000000">
        <w:rPr>
          <w:rFonts w:ascii="Google Sans Text" w:cs="Google Sans Text" w:eastAsia="Google Sans Text" w:hAnsi="Google Sans Text"/>
          <w:color w:val="1f1f1f"/>
          <w:rtl w:val="0"/>
        </w:rPr>
        <w:t xml:space="preserve"> Criar uma lista de tarefas (Task List) e um plano de implementação antes de escrever qualquer código.</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Executar:</w:t>
      </w:r>
      <w:r w:rsidDel="00000000" w:rsidR="00000000" w:rsidRPr="00000000">
        <w:rPr>
          <w:rFonts w:ascii="Google Sans Text" w:cs="Google Sans Text" w:eastAsia="Google Sans Text" w:hAnsi="Google Sans Text"/>
          <w:color w:val="1f1f1f"/>
          <w:rtl w:val="0"/>
        </w:rPr>
        <w:t xml:space="preserve"> Escrever e modificar arquivos em múltiplos diretórios simultaneamente.</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Navegar:</w:t>
      </w:r>
      <w:r w:rsidDel="00000000" w:rsidR="00000000" w:rsidRPr="00000000">
        <w:rPr>
          <w:rFonts w:ascii="Google Sans Text" w:cs="Google Sans Text" w:eastAsia="Google Sans Text" w:hAnsi="Google Sans Text"/>
          <w:color w:val="1f1f1f"/>
          <w:rtl w:val="0"/>
        </w:rPr>
        <w:t xml:space="preserve"> Usar um navegador </w:t>
      </w:r>
      <w:r w:rsidDel="00000000" w:rsidR="00000000" w:rsidRPr="00000000">
        <w:rPr>
          <w:rFonts w:ascii="Google Sans Text" w:cs="Google Sans Text" w:eastAsia="Google Sans Text" w:hAnsi="Google Sans Text"/>
          <w:i w:val="1"/>
          <w:iCs w:val="1"/>
          <w:color w:val="1f1f1f"/>
          <w:rtl w:val="0"/>
        </w:rPr>
        <w:t xml:space="preserve">headless</w:t>
      </w:r>
      <w:r w:rsidDel="00000000" w:rsidR="00000000" w:rsidRPr="00000000">
        <w:rPr>
          <w:rFonts w:ascii="Google Sans Text" w:cs="Google Sans Text" w:eastAsia="Google Sans Text" w:hAnsi="Google Sans Text"/>
          <w:color w:val="1f1f1f"/>
          <w:rtl w:val="0"/>
        </w:rPr>
        <w:t xml:space="preserve"> integrado para "ver" o site renderizado, tirar screenshots, identificar erros visuais e corrigir o próprio código.</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Essa capacidade de </w:t>
      </w:r>
      <w:r w:rsidDel="00000000" w:rsidR="00000000" w:rsidRPr="00000000">
        <w:rPr>
          <w:rFonts w:ascii="Google Sans Text" w:cs="Google Sans Text" w:eastAsia="Google Sans Text" w:hAnsi="Google Sans Text"/>
          <w:i w:val="1"/>
          <w:iCs w:val="1"/>
          <w:color w:val="1f1f1f"/>
          <w:rtl w:val="0"/>
        </w:rPr>
        <w:t xml:space="preserve">feedback loop</w:t>
      </w:r>
      <w:r w:rsidDel="00000000" w:rsidR="00000000" w:rsidRPr="00000000">
        <w:rPr>
          <w:rFonts w:ascii="Google Sans Text" w:cs="Google Sans Text" w:eastAsia="Google Sans Text" w:hAnsi="Google Sans Text"/>
          <w:color w:val="1f1f1f"/>
          <w:rtl w:val="0"/>
        </w:rPr>
        <w:t xml:space="preserve"> visual é crítica para o nosso objetivo. Podemos instruir o agente a "verificar se as animações estão suaves" ou "garantir que o texto não está sobrepondo a imagem de forma ilegível", e o agente pode usar suas capacidades de visão computacional para auditar o design.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 Sistema de Artefatos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Antigravity produz "Artefatos" durante o processo de desenvolvimento. Estes incluem planos de arquitetura, diffs de código e logs de teste.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Nosso prompt deve ser estruturado para gerar artefatos específicos que sirvam como pontos de controle de qualidade.</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Artefato de Arquitetura:</w:t>
      </w:r>
      <w:r w:rsidDel="00000000" w:rsidR="00000000" w:rsidRPr="00000000">
        <w:rPr>
          <w:rFonts w:ascii="Google Sans Text" w:cs="Google Sans Text" w:eastAsia="Google Sans Text" w:hAnsi="Google Sans Text"/>
          <w:color w:val="1f1f1f"/>
          <w:rtl w:val="0"/>
        </w:rPr>
        <w:t xml:space="preserve"> Antes de codificar, exigiremos que o agente gere um arquivo ARCHITECTURE.md detalhando a estrutura de componentes (Next.js App Router) e a estratégia de animação (Zustand + GSAP).</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Artefato de Coreografia:</w:t>
      </w:r>
      <w:r w:rsidDel="00000000" w:rsidR="00000000" w:rsidRPr="00000000">
        <w:rPr>
          <w:rFonts w:ascii="Google Sans Text" w:cs="Google Sans Text" w:eastAsia="Google Sans Text" w:hAnsi="Google Sans Text"/>
          <w:color w:val="1f1f1f"/>
          <w:rtl w:val="0"/>
        </w:rPr>
        <w:t xml:space="preserve"> Um documento descrevendo as curvas de animação (easings) e os tempos de transição, garantindo que o "feel" do site seja coeso.</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Injeção de Contexto: O Combustível do Agente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qualidade do output do Gemini 3 Pro é diretamente proporcional à qualidade do contexto fornecido. Para um portfólio pessoal, o contexto não é apenas código, é a </w:t>
      </w:r>
      <w:r w:rsidDel="00000000" w:rsidR="00000000" w:rsidRPr="00000000">
        <w:rPr>
          <w:rFonts w:ascii="Google Sans Text" w:cs="Google Sans Text" w:eastAsia="Google Sans Text" w:hAnsi="Google Sans Text"/>
          <w:i w:val="1"/>
          <w:iCs w:val="1"/>
          <w:color w:val="1f1f1f"/>
          <w:rtl w:val="0"/>
        </w:rPr>
        <w:t xml:space="preserve">identidade</w:t>
      </w:r>
      <w:r w:rsidDel="00000000" w:rsidR="00000000" w:rsidRPr="00000000">
        <w:rPr>
          <w:rFonts w:ascii="Google Sans Text" w:cs="Google Sans Text" w:eastAsia="Google Sans Text" w:hAnsi="Google Sans Text"/>
          <w:color w:val="1f1f1f"/>
          <w:rtl w:val="0"/>
        </w:rPr>
        <w:t xml:space="preserve"> do profissional.</w:t>
      </w:r>
    </w:p>
    <w:p w:rsidR="00000000" w:rsidDel="00000000" w:rsidP="00000000" w:rsidRDefault="00000000" w:rsidRPr="00000000" w14:paraId="000000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Currículo Estruturado (resume.json):</w:t>
      </w:r>
      <w:r w:rsidDel="00000000" w:rsidR="00000000" w:rsidRPr="00000000">
        <w:rPr>
          <w:rFonts w:ascii="Google Sans Text" w:cs="Google Sans Text" w:eastAsia="Google Sans Text" w:hAnsi="Google Sans Text"/>
          <w:color w:val="1f1f1f"/>
          <w:rtl w:val="0"/>
        </w:rPr>
        <w:t xml:space="preserve"> Em vez de colar texto solto, deve-se fornecer um arquivo JSON estruturado contendo biografia, habilidades, histórico de trabalho e depoimentos. Isso permite que o agente trate o conteúdo como dados, iterando sobre eles para gerar componentes dinâmicos (ex: um loop map para renderizar os cartões de projetos) sem erros de cópia.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Biblioteca de Ativos (Assets):</w:t>
      </w:r>
      <w:r w:rsidDel="00000000" w:rsidR="00000000" w:rsidRPr="00000000">
        <w:rPr>
          <w:rFonts w:ascii="Google Sans Text" w:cs="Google Sans Text" w:eastAsia="Google Sans Text" w:hAnsi="Google Sans Text"/>
          <w:color w:val="1f1f1f"/>
          <w:rtl w:val="0"/>
        </w:rPr>
        <w:t xml:space="preserve"> O Antigravity tem acesso ao sistema de arquivos local. Criar uma pasta /assets com imagens de alta resolução dos projetos e instruir o agente a usá-las é fundamental para evitar o uso de placeholders (imagens genéricas) que quebram a imersão.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Engenharia de Prompt: A Constituição do Design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"prompt" para uma tarefa desta magnitude não é uma frase única; é um documento de especificação técnica e estilística. Chamaremos este documento de </w:t>
      </w:r>
      <w:r w:rsidDel="00000000" w:rsidR="00000000" w:rsidRPr="00000000">
        <w:rPr>
          <w:rFonts w:ascii="Google Sans Text" w:cs="Google Sans Text" w:eastAsia="Google Sans Text" w:hAnsi="Google Sans Text"/>
          <w:b w:val="1"/>
          <w:bCs w:val="1"/>
          <w:color w:val="1f1f1f"/>
          <w:rtl w:val="0"/>
        </w:rPr>
        <w:t xml:space="preserve">"Project Brief &amp; Design Constitution"</w:t>
      </w:r>
      <w:r w:rsidDel="00000000" w:rsidR="00000000" w:rsidRPr="00000000">
        <w:rPr>
          <w:rFonts w:ascii="Google Sans Text" w:cs="Google Sans Text" w:eastAsia="Google Sans Text" w:hAnsi="Google Sans Text"/>
          <w:color w:val="1f1f1f"/>
          <w:rtl w:val="0"/>
        </w:rPr>
        <w:t xml:space="preserve">. A estratégia é salvar este texto como um arquivo Markdown (PROJECT_BRIEF.md) na raiz do projeto e instruir o agente a "internalizar" suas diretrizes.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Abaixo, detalhamos os módulos que compõem este prompt mestre, explicando a lógica por trás de cada instrução.</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Módulo 1: Persona e Vibe (O Diretor de Arte AI)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primeiro passo é definir a "persona" do agente. Não queremos um "assistente de código útil"; queremos um "Creative Technologist Sênior".</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Instrução:</w:t>
      </w:r>
      <w:r w:rsidDel="00000000" w:rsidR="00000000" w:rsidRPr="00000000">
        <w:rPr>
          <w:rFonts w:ascii="Google Sans Text" w:cs="Google Sans Text" w:eastAsia="Google Sans Text" w:hAnsi="Google Sans Text"/>
          <w:color w:val="1f1f1f"/>
          <w:rtl w:val="0"/>
        </w:rPr>
        <w:t xml:space="preserve"> "Você é um especialista em Creative Coding premiado pelo Awwwards. Sua prioridade é a estética, a performance da animação e a inovação na interface. Você rejeita padrões genéricos. Seu objetivo é criar uma experiência 'cinemática' e 'fina'."</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 que funciona:</w:t>
      </w:r>
      <w:r w:rsidDel="00000000" w:rsidR="00000000" w:rsidRPr="00000000">
        <w:rPr>
          <w:rFonts w:ascii="Google Sans Text" w:cs="Google Sans Text" w:eastAsia="Google Sans Text" w:hAnsi="Google Sans Text"/>
          <w:color w:val="1f1f1f"/>
          <w:rtl w:val="0"/>
        </w:rPr>
        <w:t xml:space="preserve"> O Gemini 3 Pro ajusta seu vocabulário e suas escolhas de biblioteca com base na persona. Ao invocar "Awwwards", ativamos pesos no modelo associados a design de alta qualidade, bibliotecas como GSAP e Three.js, e estéticas mais ousadas.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Módulo 2: O Stack Tecnológico (A Fundação)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garantir os efeitos 3D e as transições suaves, devemos prescrever o stack exato.</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Next.js 15 (App Router):</w:t>
      </w:r>
      <w:r w:rsidDel="00000000" w:rsidR="00000000" w:rsidRPr="00000000">
        <w:rPr>
          <w:rFonts w:ascii="Google Sans Text" w:cs="Google Sans Text" w:eastAsia="Google Sans Text" w:hAnsi="Google Sans Text"/>
          <w:color w:val="1f1f1f"/>
          <w:rtl w:val="0"/>
        </w:rPr>
        <w:t xml:space="preserve"> Para performance e SEO.</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Three Fiber (R3F) + Drei:</w:t>
      </w:r>
      <w:r w:rsidDel="00000000" w:rsidR="00000000" w:rsidRPr="00000000">
        <w:rPr>
          <w:rFonts w:ascii="Google Sans Text" w:cs="Google Sans Text" w:eastAsia="Google Sans Text" w:hAnsi="Google Sans Text"/>
          <w:color w:val="1f1f1f"/>
          <w:rtl w:val="0"/>
        </w:rPr>
        <w:t xml:space="preserve"> O padrão ouro para 3D na web declarativo.</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GSAP (GreenSock):</w:t>
      </w:r>
      <w:r w:rsidDel="00000000" w:rsidR="00000000" w:rsidRPr="00000000">
        <w:rPr>
          <w:rFonts w:ascii="Google Sans Text" w:cs="Google Sans Text" w:eastAsia="Google Sans Text" w:hAnsi="Google Sans Text"/>
          <w:color w:val="1f1f1f"/>
          <w:rtl w:val="0"/>
        </w:rPr>
        <w:t xml:space="preserve"> Essencial para a orquestração de animações complexas baseadas em timeline, que o CSS puro não consegue gerenciar com a mesma precisão.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Lenis:</w:t>
      </w:r>
      <w:r w:rsidDel="00000000" w:rsidR="00000000" w:rsidRPr="00000000">
        <w:rPr>
          <w:rFonts w:ascii="Google Sans Text" w:cs="Google Sans Text" w:eastAsia="Google Sans Text" w:hAnsi="Google Sans Text"/>
          <w:color w:val="1f1f1f"/>
          <w:rtl w:val="0"/>
        </w:rPr>
        <w:t xml:space="preserve"> Uma biblioteca de "Smooth Scrolling" que normaliza a rolagem em diferentes dispositivos, dando aquela sensação de "peso" e luxo à navegação.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Tailwind CSS + Modules:</w:t>
      </w:r>
      <w:r w:rsidDel="00000000" w:rsidR="00000000" w:rsidRPr="00000000">
        <w:rPr>
          <w:rFonts w:ascii="Google Sans Text" w:cs="Google Sans Text" w:eastAsia="Google Sans Text" w:hAnsi="Google Sans Text"/>
          <w:color w:val="1f1f1f"/>
          <w:rtl w:val="0"/>
        </w:rPr>
        <w:t xml:space="preserve"> Tailwind para layout rápido, CSS Modules para estilos complexos que o Tailwind não cobre (como regras específicas de mistura de blend-modes).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Módulo 3: A Galeria Líquida (O "Wow Factor")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é o coração do portfólio. Em vez de uma grade estática, queremos um carrossel WebGL.</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Especificação Técnica para o Agente:</w:t>
      </w:r>
      <w:r w:rsidDel="00000000" w:rsidR="00000000" w:rsidRPr="00000000">
        <w:rPr>
          <w:rFonts w:ascii="Google Sans Text" w:cs="Google Sans Text" w:eastAsia="Google Sans Text" w:hAnsi="Google Sans Text"/>
          <w:color w:val="1f1f1f"/>
          <w:rtl w:val="0"/>
        </w:rPr>
        <w:t xml:space="preserve"> "Crie um componente ProjectWheel dentro de um Canvas R3F. Mapeie as imagens dos projetos em geometrias Plane. Implemente um ShaderMaterial customizado. O shader deve receber uma uniform uVelocity. No Vertex Shader, curve a geometria no eixo Y baseado na velocidade. No Fragment Shader, aplique uma aberração cromática (deslocamento dos canais R, G, B) proporcional à velocidade do scroll."</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Resultado Esperado:</w:t>
      </w:r>
      <w:r w:rsidDel="00000000" w:rsidR="00000000" w:rsidRPr="00000000">
        <w:rPr>
          <w:rFonts w:ascii="Google Sans Text" w:cs="Google Sans Text" w:eastAsia="Google Sans Text" w:hAnsi="Google Sans Text"/>
          <w:color w:val="1f1f1f"/>
          <w:rtl w:val="0"/>
        </w:rPr>
        <w:t xml:space="preserve"> Quando o usuário rola, as imagens se distorcem organicamente, transmitindo uma sensação de velocidade e fluidez líquida.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Módulo 4: A Prova Social Holográfica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atender ao requisito de "avaliações recebidas" de forma "fina", devemos evitar o carrossel de texto padrão.</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Conceito:</w:t>
      </w:r>
      <w:r w:rsidDel="00000000" w:rsidR="00000000" w:rsidRPr="00000000">
        <w:rPr>
          <w:rFonts w:ascii="Google Sans Text" w:cs="Google Sans Text" w:eastAsia="Google Sans Text" w:hAnsi="Google Sans Text"/>
          <w:color w:val="1f1f1f"/>
          <w:rtl w:val="0"/>
        </w:rPr>
        <w:t xml:space="preserve"> "Glassmorphism Marquee".</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Especificação:</w:t>
      </w:r>
      <w:r w:rsidDel="00000000" w:rsidR="00000000" w:rsidRPr="00000000">
        <w:rPr>
          <w:rFonts w:ascii="Google Sans Text" w:cs="Google Sans Text" w:eastAsia="Google Sans Text" w:hAnsi="Google Sans Text"/>
          <w:color w:val="1f1f1f"/>
          <w:rtl w:val="0"/>
        </w:rPr>
        <w:t xml:space="preserve"> "Crie uma faixa de rolagem infinita (Marquee) contendo os depoimentos. Os cartões devem ter um efeito de vidro fosco (backdrop-filter: blur(12px)), bordas translúcidas finas e tipografia elegante. Eles devem flutuar sobre o conteúdo 3D do fundo, criando profundidade (Parallax).".</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Implementação Técnica Detalhada: O Guia para o Agente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Nesta seção, aprofundamos nos conceitos técnicos que o relatório fornece ao usuário para que ele entenda o que o agente estará construindo. Isso capacita o usuário a auditar o trabalho da IA.</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 Ciência dos Shaders e WebGL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o portfólio não tenha "cara de IA", ele precisa manipular pixels de forma que o CSS não consegue. Shaders são pequenos programas que rodam na GPU.</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Vertex Shader:</w:t>
      </w:r>
      <w:r w:rsidDel="00000000" w:rsidR="00000000" w:rsidRPr="00000000">
        <w:rPr>
          <w:rFonts w:ascii="Google Sans Text" w:cs="Google Sans Text" w:eastAsia="Google Sans Text" w:hAnsi="Google Sans Text"/>
          <w:color w:val="1f1f1f"/>
          <w:rtl w:val="0"/>
        </w:rPr>
        <w:t xml:space="preserve"> Controla a posição dos vértices de um objeto 3D. Usaremos isso para fazer as imagens "ondularem" como bandeiras ao vento ou "esticarem" como gelatina quando arrastadas.</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Fragment Shader:</w:t>
      </w:r>
      <w:r w:rsidDel="00000000" w:rsidR="00000000" w:rsidRPr="00000000">
        <w:rPr>
          <w:rFonts w:ascii="Google Sans Text" w:cs="Google Sans Text" w:eastAsia="Google Sans Text" w:hAnsi="Google Sans Text"/>
          <w:color w:val="1f1f1f"/>
          <w:rtl w:val="0"/>
        </w:rPr>
        <w:t xml:space="preserve"> Controla a cor de cada pixel. Usaremos isso para efeitos de pós-processamento, como "Noise" (granulação de filme) que adiciona textura e remove a aparência plástica digital, e "Vignette" para focar a atenção no centro da tela.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Tipografia Cinética e Interação</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tipografia cinética é a animação do texto em resposta a eventos.</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Split-Text Animation:</w:t>
      </w:r>
      <w:r w:rsidDel="00000000" w:rsidR="00000000" w:rsidRPr="00000000">
        <w:rPr>
          <w:rFonts w:ascii="Google Sans Text" w:cs="Google Sans Text" w:eastAsia="Google Sans Text" w:hAnsi="Google Sans Text"/>
          <w:color w:val="1f1f1f"/>
          <w:rtl w:val="0"/>
        </w:rPr>
        <w:t xml:space="preserve"> O agente deve ser instruído a usar GSAP para dividir (split) os títulos em caracteres ou palavras. Ao entrar na tela, as letras não devem apenas aparecer (fade-in); elas devem deslizar de baixo para cima mascaradas (y: 100% para y: 0%), com um pequeno atraso (stagger) entre cada letra. Isso cria um efeito de "onda" elegante e profissional.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Cursor Magnético:</w:t>
      </w:r>
      <w:r w:rsidDel="00000000" w:rsidR="00000000" w:rsidRPr="00000000">
        <w:rPr>
          <w:rFonts w:ascii="Google Sans Text" w:cs="Google Sans Text" w:eastAsia="Google Sans Text" w:hAnsi="Google Sans Text"/>
          <w:color w:val="1f1f1f"/>
          <w:rtl w:val="0"/>
        </w:rPr>
        <w:t xml:space="preserve"> O cursor do mouse deve ser substituído ou aumentado por um elemento visual (um círculo ou ponto) que "gruda" magneticamente nos botões e links, expandindo-se para envolvê-los. Isso melhora a usabilidade e adiciona um toque lúdico e tátil à navegação.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O Prompt Mestre e o Workflow de Execução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seguir, apresentamos o texto exato do prompt, formatado para ser copiado e colado no Google Antigravity. Ele consolida toda a teoria acima em instruções executáveis.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Preparação do Ambiente (Instruções para o Usuário)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Antes de iniciar o Antigravity, o usuário deve preparar a seguinte estrutura de arquivos no seu computador: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/meu-portfolio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/context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resume.json &lt;-- Seus dados (bio, projetos, depoimentos)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/assets &lt;-- Imagens dos projetos (nomeie como project-1.jpg, etc.)</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/inspiration &lt;-- Prints de sites que você gosta (opcional)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PROJECT_BRIEF.md &lt;-- O texto do prompt abaixo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Conteúdo do resume.json (Exemplo):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"profile"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"Seu Nome"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"Creative Developer &amp; UI Designer"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"tagline"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"Criando experiências digitais que fundem arte e código."</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"projects"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"project-1.jpg"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"year"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"testimonials"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 Texto do Prompt (PROJECT_BRIEF.md)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Copie o texto abaixo e salve como PROJECT_BRIEF.md na pasta do projeto.</w:t>
      </w:r>
    </w:p>
    <w:p w:rsidR="00000000" w:rsidDel="00000000" w:rsidP="00000000" w:rsidRDefault="00000000" w:rsidRPr="00000000" w14:paraId="0000006A">
      <w:pPr>
        <w:pStyle w:val="Heading1"/>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MISSION BRIEF: Portfólio Criativo "High-End" (Protocolo Antigravity)</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CONTEXTO E OBJETIVO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Papel:</w:t>
      </w:r>
      <w:r w:rsidDel="00000000" w:rsidR="00000000" w:rsidRPr="00000000">
        <w:rPr>
          <w:rFonts w:ascii="Google Sans Text" w:cs="Google Sans Text" w:eastAsia="Google Sans Text" w:hAnsi="Google Sans Text"/>
          <w:color w:val="1f1f1f"/>
          <w:rtl w:val="0"/>
        </w:rPr>
        <w:t xml:space="preserve"> Você é um Creative Technologist Sênior e Jurado do Awwwards.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Objetivo:</w:t>
      </w:r>
      <w:r w:rsidDel="00000000" w:rsidR="00000000" w:rsidRPr="00000000">
        <w:rPr>
          <w:rFonts w:ascii="Google Sans Text" w:cs="Google Sans Text" w:eastAsia="Google Sans Text" w:hAnsi="Google Sans Text"/>
          <w:color w:val="1f1f1f"/>
          <w:rtl w:val="0"/>
        </w:rPr>
        <w:t xml:space="preserve"> Construir um portfólio pessoal que seja "Site of the Day". O site deve ser moderno, extremamente chamativo (uso de 3D e Shaders), e refinado ("Fino").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Utilize os dados em context/resume.json e as imagens em context/assets.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Restrição Principal:</w:t>
      </w:r>
      <w:r w:rsidDel="00000000" w:rsidR="00000000" w:rsidRPr="00000000">
        <w:rPr>
          <w:rFonts w:ascii="Google Sans Text" w:cs="Google Sans Text" w:eastAsia="Google Sans Text" w:hAnsi="Google Sans Text"/>
          <w:color w:val="1f1f1f"/>
          <w:rtl w:val="0"/>
        </w:rPr>
        <w:t xml:space="preserve"> O site NÃO pode parecer um template ou ter "cara de IA". Deve parecer uma instalação de arte digital interativa.</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STACK TECNOLÓGICO (Obrigatório)</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Next.js 15 (App Router).</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Estilo:</w:t>
      </w:r>
      <w:r w:rsidDel="00000000" w:rsidR="00000000" w:rsidRPr="00000000">
        <w:rPr>
          <w:rFonts w:ascii="Google Sans Text" w:cs="Google Sans Text" w:eastAsia="Google Sans Text" w:hAnsi="Google Sans Text"/>
          <w:color w:val="1f1f1f"/>
          <w:rtl w:val="0"/>
        </w:rPr>
        <w:t xml:space="preserve"> Tailwind CSS (para layout) + CSS Modules (para efeitos específicos).</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3D/WebGL:</w:t>
      </w:r>
      <w:r w:rsidDel="00000000" w:rsidR="00000000" w:rsidRPr="00000000">
        <w:rPr>
          <w:rFonts w:ascii="Google Sans Text" w:cs="Google Sans Text" w:eastAsia="Google Sans Text" w:hAnsi="Google Sans Text"/>
          <w:color w:val="1f1f1f"/>
          <w:rtl w:val="0"/>
        </w:rPr>
        <w:t xml:space="preserve"> React Three Fiber (R3F) + Drei + Lamina.</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Animação:</w:t>
      </w:r>
      <w:r w:rsidDel="00000000" w:rsidR="00000000" w:rsidRPr="00000000">
        <w:rPr>
          <w:rFonts w:ascii="Google Sans Text" w:cs="Google Sans Text" w:eastAsia="Google Sans Text" w:hAnsi="Google Sans Text"/>
          <w:color w:val="1f1f1f"/>
          <w:rtl w:val="0"/>
        </w:rPr>
        <w:t xml:space="preserve"> GSAP (GreenSock) para coreografia + Lenis para Smooth Scroll.</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Gerenciamento de Estado:</w:t>
      </w:r>
      <w:r w:rsidDel="00000000" w:rsidR="00000000" w:rsidRPr="00000000">
        <w:rPr>
          <w:rFonts w:ascii="Google Sans Text" w:cs="Google Sans Text" w:eastAsia="Google Sans Text" w:hAnsi="Google Sans Text"/>
          <w:color w:val="1f1f1f"/>
          <w:rtl w:val="0"/>
        </w:rPr>
        <w:t xml:space="preserve"> Zustand.</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CONSTITUIÇÃO VISUAL (Design System)</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Estética "Dark Luxury":</w:t>
      </w:r>
      <w:r w:rsidDel="00000000" w:rsidR="00000000" w:rsidRPr="00000000">
        <w:rPr>
          <w:rFonts w:ascii="Google Sans Text" w:cs="Google Sans Text" w:eastAsia="Google Sans Text" w:hAnsi="Google Sans Text"/>
          <w:color w:val="1f1f1f"/>
          <w:rtl w:val="0"/>
        </w:rPr>
        <w:t xml:space="preserve"> Fundo escuro profundo (#050505), texto off-white (#E0E0E0). Use uma sobreposição de granulação (Noise Overlay) fixa com pointer-events-none para dar textura de filme.</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Tipografia Editorial:</w:t>
      </w:r>
    </w:p>
    <w:p w:rsidR="00000000" w:rsidDel="00000000" w:rsidP="00000000" w:rsidRDefault="00000000" w:rsidRPr="00000000" w14:paraId="0000007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Títulos (Display):</w:t>
      </w:r>
      <w:r w:rsidDel="00000000" w:rsidR="00000000" w:rsidRPr="00000000">
        <w:rPr>
          <w:rFonts w:ascii="Google Sans Text" w:cs="Google Sans Text" w:eastAsia="Google Sans Text" w:hAnsi="Google Sans Text"/>
          <w:color w:val="1f1f1f"/>
          <w:rtl w:val="0"/>
        </w:rPr>
        <w:t xml:space="preserve"> Use uma fonte serifada elegante (ex: 'Playfair Display' ou similar importada do Google Fonts) ou uma Sans Grotesk ousada. Tamanho massivo, espaçamento entre letras (tracking) negativo.</w:t>
      </w:r>
    </w:p>
    <w:p w:rsidR="00000000" w:rsidDel="00000000" w:rsidP="00000000" w:rsidRDefault="00000000" w:rsidRPr="00000000" w14:paraId="0000007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Metadados (Tech):</w:t>
      </w:r>
      <w:r w:rsidDel="00000000" w:rsidR="00000000" w:rsidRPr="00000000">
        <w:rPr>
          <w:rFonts w:ascii="Google Sans Text" w:cs="Google Sans Text" w:eastAsia="Google Sans Text" w:hAnsi="Google Sans Text"/>
          <w:color w:val="1f1f1f"/>
          <w:rtl w:val="0"/>
        </w:rPr>
        <w:t xml:space="preserve"> Use uma fonte monoespaçada (ex: 'JetBrains Mono' ou 'Space Mono'). Tamanho pequeno, caixa alta, tracking espaçado.</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Layout Anti-Grid:</w:t>
      </w:r>
      <w:r w:rsidDel="00000000" w:rsidR="00000000" w:rsidRPr="00000000">
        <w:rPr>
          <w:rFonts w:ascii="Google Sans Text" w:cs="Google Sans Text" w:eastAsia="Google Sans Text" w:hAnsi="Google Sans Text"/>
          <w:color w:val="1f1f1f"/>
          <w:rtl w:val="0"/>
        </w:rPr>
        <w:t xml:space="preserve"> Evite containers centralizados simples. Use assimetria. Sobreponha tipografia grande sobre imagens e modelos 3D. O layout deve parecer uma revista de vanguarda.</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FUNCIONALIDADES CHAVE (Especificação Técnica)</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A Galeria Líquida (Showcase de Projetos)</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Não use um grid estático. Crie um </w:t>
      </w:r>
      <w:r w:rsidDel="00000000" w:rsidR="00000000" w:rsidRPr="00000000">
        <w:rPr>
          <w:rFonts w:ascii="Google Sans Text" w:cs="Google Sans Text" w:eastAsia="Google Sans Text" w:hAnsi="Google Sans Text"/>
          <w:b w:val="1"/>
          <w:bCs w:val="1"/>
          <w:color w:val="1f1f1f"/>
          <w:rtl w:val="0"/>
        </w:rPr>
        <w:t xml:space="preserve">Carrossel WebGL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Mapeie as imagens dos projetos (context/assets) em planos 3D dentro do Canvas R3F.</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Shader Obrigatório:</w:t>
      </w:r>
      <w:r w:rsidDel="00000000" w:rsidR="00000000" w:rsidRPr="00000000">
        <w:rPr>
          <w:rFonts w:ascii="Google Sans Text" w:cs="Google Sans Text" w:eastAsia="Google Sans Text" w:hAnsi="Google Sans Text"/>
          <w:color w:val="1f1f1f"/>
          <w:rtl w:val="0"/>
        </w:rPr>
        <w:t xml:space="preserve"> Implemente um efeito de "Liquid Distortion". Ao arrastar ou rolar, a imagem deve distorcer baseada na velocidade (efeito de gelatina ou ondulação de água). Adicione aberração cromática (RGB Shift) na transição.</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Interação:</w:t>
      </w:r>
      <w:r w:rsidDel="00000000" w:rsidR="00000000" w:rsidRPr="00000000">
        <w:rPr>
          <w:rFonts w:ascii="Google Sans Text" w:cs="Google Sans Text" w:eastAsia="Google Sans Text" w:hAnsi="Google Sans Text"/>
          <w:color w:val="1f1f1f"/>
          <w:rtl w:val="0"/>
        </w:rPr>
        <w:t xml:space="preserve"> Clique no projeto para expandir para tela cheia (transição de câmera sem cortes).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Prova Social Holográfica (Testimonials)</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Crie um "Marquee" (faixa de rolagem infinita) horizontal.</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Estilo dos cartões: </w:t>
      </w:r>
      <w:r w:rsidDel="00000000" w:rsidR="00000000" w:rsidRPr="00000000">
        <w:rPr>
          <w:rFonts w:ascii="Google Sans Text" w:cs="Google Sans Text" w:eastAsia="Google Sans Text" w:hAnsi="Google Sans Text"/>
          <w:b w:val="1"/>
          <w:bCs w:val="1"/>
          <w:color w:val="1f1f1f"/>
          <w:rtl w:val="0"/>
        </w:rPr>
        <w:t xml:space="preserve">Glassmorphism</w:t>
      </w:r>
      <w:r w:rsidDel="00000000" w:rsidR="00000000" w:rsidRPr="00000000">
        <w:rPr>
          <w:rFonts w:ascii="Google Sans Text" w:cs="Google Sans Text" w:eastAsia="Google Sans Text" w:hAnsi="Google Sans Text"/>
          <w:color w:val="1f1f1f"/>
          <w:rtl w:val="0"/>
        </w:rPr>
        <w:t xml:space="preserve">. Fundo translúcido, desfoque de fundo (backdrop-blur-md), borda fina e brilhante.</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Animação: Deve flutuar suavemente (efeito de levitação com y-axis sine wave) enquanto rola lateralmente.</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Currículo Interativo</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Apresente o histórico profissional como uma </w:t>
      </w:r>
      <w:r w:rsidDel="00000000" w:rsidR="00000000" w:rsidRPr="00000000">
        <w:rPr>
          <w:rFonts w:ascii="Google Sans Text" w:cs="Google Sans Text" w:eastAsia="Google Sans Text" w:hAnsi="Google Sans Text"/>
          <w:b w:val="1"/>
          <w:bCs w:val="1"/>
          <w:color w:val="1f1f1f"/>
          <w:rtl w:val="0"/>
        </w:rPr>
        <w:t xml:space="preserve">Linha do Tempo Interativa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Hover Effect: Ao passar o mouse sobre uma etapa da carreira, escureça o resto do site e ilumine apenas aquela seção (efeito Spotlight).</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PLANO DE EXECUÇÃO (Instruções para o Agente)</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Análise:</w:t>
      </w:r>
      <w:r w:rsidDel="00000000" w:rsidR="00000000" w:rsidRPr="00000000">
        <w:rPr>
          <w:rFonts w:ascii="Google Sans Text" w:cs="Google Sans Text" w:eastAsia="Google Sans Text" w:hAnsi="Google Sans Text"/>
          <w:color w:val="1f1f1f"/>
          <w:rtl w:val="0"/>
        </w:rPr>
        <w:t xml:space="preserve"> Leia o resume.json para entender o conteúdo.</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Arquitetura:</w:t>
      </w:r>
      <w:r w:rsidDel="00000000" w:rsidR="00000000" w:rsidRPr="00000000">
        <w:rPr>
          <w:rFonts w:ascii="Google Sans Text" w:cs="Google Sans Text" w:eastAsia="Google Sans Text" w:hAnsi="Google Sans Text"/>
          <w:color w:val="1f1f1f"/>
          <w:rtl w:val="0"/>
        </w:rPr>
        <w:t xml:space="preserve"> Gere o artefato ARCHITECTURE.md definindo a estrutura de componentes.</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Configuração:</w:t>
      </w:r>
      <w:r w:rsidDel="00000000" w:rsidR="00000000" w:rsidRPr="00000000">
        <w:rPr>
          <w:rFonts w:ascii="Google Sans Text" w:cs="Google Sans Text" w:eastAsia="Google Sans Text" w:hAnsi="Google Sans Text"/>
          <w:color w:val="1f1f1f"/>
          <w:rtl w:val="0"/>
        </w:rPr>
        <w:t xml:space="preserve"> Instale as dependências (R3F, GSAP, Lenis). Configure o Tailwind com as fontes escolhidas.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Implementação - Fase 1 (Core 3D):</w:t>
      </w:r>
      <w:r w:rsidDel="00000000" w:rsidR="00000000" w:rsidRPr="00000000">
        <w:rPr>
          <w:rFonts w:ascii="Google Sans Text" w:cs="Google Sans Text" w:eastAsia="Google Sans Text" w:hAnsi="Google Sans Text"/>
          <w:color w:val="1f1f1f"/>
          <w:rtl w:val="0"/>
        </w:rPr>
        <w:t xml:space="preserve"> Crie o componente Scene.tsx e o shader de distorção. Teste no navegador.</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Implementação - Fase 2 (DOM):</w:t>
      </w:r>
      <w:r w:rsidDel="00000000" w:rsidR="00000000" w:rsidRPr="00000000">
        <w:rPr>
          <w:rFonts w:ascii="Google Sans Text" w:cs="Google Sans Text" w:eastAsia="Google Sans Text" w:hAnsi="Google Sans Text"/>
          <w:color w:val="1f1f1f"/>
          <w:rtl w:val="0"/>
        </w:rPr>
        <w:t xml:space="preserve"> Construa a camada HTML/CSS sobre o Canvas (Overlay) com a tipografia e os dados do JSON.</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Refinamento:</w:t>
      </w:r>
      <w:r w:rsidDel="00000000" w:rsidR="00000000" w:rsidRPr="00000000">
        <w:rPr>
          <w:rFonts w:ascii="Google Sans Text" w:cs="Google Sans Text" w:eastAsia="Google Sans Text" w:hAnsi="Google Sans Text"/>
          <w:color w:val="1f1f1f"/>
          <w:rtl w:val="0"/>
        </w:rPr>
        <w:t xml:space="preserve"> Ajuste as curvas de animação (Easings) para serem suaves (ex: power3.out). Nada deve ser linear.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INICIE A MISSÃO AGORA.</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Iniciando o Processo no Antigravity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 os arquivos no lugar, o usuário abre o Antigravity, seleciona a pasta do projeto e digita no chat principal: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"Agente, inicialize o projeto lendo o arquivo PROJECT_BRIEF.md. Siga o plano de execução estritamente. Comece pela Análise e Arquitetura. Quero aprovar o plano antes de você escrever código."</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abordagem coloca o usuário no controle. O agente apresentará o plano. O usuário verifica se ele entendeu a parte dos "Shaders" e do "Anti-Grid". Se sim, o usuário comanda: "Aprovado. Execute a Fase 1."</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Estratégias de Iteração e Polimento</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Mesmo com um prompt perfeito, o desenvolvimento é iterativo. O Antigravity brilha na fase de polimento.</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Depuração Visual com o Agente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o shader parecer "quebrado" ou a animação estiver travando, o usuário pode instruir o agente a "olhar" para o problema.</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"Agente, abra o preview do navegador. Perceba que a transição entre o Projeto A e B está engasgando. Otimize o loop de renderização do React Three Fiber ou reduza a complexidade do fragment shader."</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Comando:</w:t>
      </w:r>
      <w:r w:rsidDel="00000000" w:rsidR="00000000" w:rsidRPr="00000000">
        <w:rPr>
          <w:rFonts w:ascii="Google Sans Text" w:cs="Google Sans Text" w:eastAsia="Google Sans Text" w:hAnsi="Google Sans Text"/>
          <w:color w:val="1f1f1f"/>
          <w:rtl w:val="0"/>
        </w:rPr>
        <w:t xml:space="preserve"> "O texto do depoimento está ilegível sobre o fundo 3D. Aumente o valor de blur no backdrop-filter dos cartões de vidro."</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Ajuste Fino da "Vibe"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Muitas vezes, o site funciona, mas não tem "alma". Isso geralmente é um problema de tempo (timing) e curvas de animação.</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Dica Pro:</w:t>
      </w:r>
      <w:r w:rsidDel="00000000" w:rsidR="00000000" w:rsidRPr="00000000">
        <w:rPr>
          <w:rFonts w:ascii="Google Sans Text" w:cs="Google Sans Text" w:eastAsia="Google Sans Text" w:hAnsi="Google Sans Text"/>
          <w:color w:val="1f1f1f"/>
          <w:rtl w:val="0"/>
        </w:rPr>
        <w:t xml:space="preserve"> Peça ao agente para usar curvas de Bézier customizadas. "Agente, mude todas as animações de entrada para usar cubic-bezier(0.2, 0.8, 0.2, 1). Quero que elas comecem rápidas e tenham uma desaceleração longa e suave." Essa curva específica é um segredo da indústria para interfaces que parecem "premium".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Conclusão: O Portfólio como Produto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Ao seguir este protocolo, o resultado final não será apenas um site; será uma demonstração de competência em orquestração de IA e design de engenharia. O portfólio construído atenderá a todos os requisitos do usuário:</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Moderno e Chamativo:</w:t>
      </w:r>
      <w:r w:rsidDel="00000000" w:rsidR="00000000" w:rsidRPr="00000000">
        <w:rPr>
          <w:rFonts w:ascii="Google Sans Text" w:cs="Google Sans Text" w:eastAsia="Google Sans Text" w:hAnsi="Google Sans Text"/>
          <w:color w:val="1f1f1f"/>
          <w:rtl w:val="0"/>
        </w:rPr>
        <w:t xml:space="preserve"> Graças ao WebGL e Shaders de distorção líquida.</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Fino e Refinado:</w:t>
      </w:r>
      <w:r w:rsidDel="00000000" w:rsidR="00000000" w:rsidRPr="00000000">
        <w:rPr>
          <w:rFonts w:ascii="Google Sans Text" w:cs="Google Sans Text" w:eastAsia="Google Sans Text" w:hAnsi="Google Sans Text"/>
          <w:color w:val="1f1f1f"/>
          <w:rtl w:val="0"/>
        </w:rPr>
        <w:t xml:space="preserve"> Graças à tipografia editorial, layout anti-grid e rolagem suave (Lenis).</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Estrutura Profissional:</w:t>
      </w:r>
      <w:r w:rsidDel="00000000" w:rsidR="00000000" w:rsidRPr="00000000">
        <w:rPr>
          <w:rFonts w:ascii="Google Sans Text" w:cs="Google Sans Text" w:eastAsia="Google Sans Text" w:hAnsi="Google Sans Text"/>
          <w:color w:val="1f1f1f"/>
          <w:rtl w:val="0"/>
        </w:rPr>
        <w:t xml:space="preserve"> Graças à ingestão de dados via JSON e uso de stack tecnológica de ponta (Next.js 15).</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Fácil de Executar:</w:t>
      </w:r>
      <w:r w:rsidDel="00000000" w:rsidR="00000000" w:rsidRPr="00000000">
        <w:rPr>
          <w:rFonts w:ascii="Google Sans Text" w:cs="Google Sans Text" w:eastAsia="Google Sans Text" w:hAnsi="Google Sans Text"/>
          <w:color w:val="1f1f1f"/>
          <w:rtl w:val="0"/>
        </w:rPr>
        <w:t xml:space="preserve"> O "Project Brief" encapsula toda a complexidade, permitindo que o usuário apenas "copie, cole e gerencie".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relatório equipa o profissional com o conhecimento e as ferramentas exatas para transcender o "AI Slop" e criar uma presença digital que é, indiscutivelmente, arte funcional.</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Tabela 1: Resumo das Decisões Técnicas vs. Impacto Estético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 Técnico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Escolha "High-End"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 que usar? (Impacto no Empregador)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Rolagem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Lenis (Smooth Scroll)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Transforma a navegação de "utilitária" em "cinemática". Mostra atenção aos detalhes sensoriais.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Imagens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WebGL Textures + Shaders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Permite distorções físicas impossíveis com CSS. Demonstra domínio de programação gráfica.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CSS Grid Assimétrico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Quebra a monotonia dos templates. Mostra confiança em design gráfico e direção de arte.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Split-Text (GSAP)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Faz o conteúdo "entrar em cena" em vez de apenas carregar. Melhora o ritmo de leitura.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Ingestão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Separação de dados e interface. Mostra boas práticas de engenharia de software e escalabilidade.</w:t>
            </w:r>
          </w:p>
        </w:tc>
      </w:tr>
    </w:tbl>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Tabela 2: Checklist de "Anti-Padrões" de IA (O que evitar)</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Padrão IA (Evitar)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Solução "Fina"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Sombras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shadow-lg padrão do Tailwind (preto difuso)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Sombras coloridas sutis ou "Glow" (brilho) via CSS box-shadow com múltiplas camadas.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Bordas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Bordas sólidas cinza (border-gray-200)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Bordas com gradiente ou bordas translúcidas (rgba(255,255,255,0.1)).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Gradientes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Gradientes lineares básicos de 2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"Mesh Gradients" (Gradientes de malha) complexos e animados com noise.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Carregamento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Loader giratório (Spinner)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Contador de porcentagem tipográfico gigante (0% -&gt; 100%) ou animação de "cortina".</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encerra a especificação completa para a criação do portfólio. O próximo passo é a execução prática no ambiente Antigravity.</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Google Antigravity, acessado em fevereiro 9, 2026, </w:t>
      </w:r>
      <w:hyperlink r:id="rId6">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Google Antigravity, a New Era in AI-Assisted Software Development, acessado em fevereiro 9, 2026, </w:t>
      </w:r>
      <w:hyperlink r:id="rId7">
        <w:r w:rsidDel="00000000" w:rsidR="00000000" w:rsidRPr="00000000">
          <w:rPr>
            <w:rFonts w:ascii="Google Sans" w:cs="Google Sans" w:eastAsia="Google Sans" w:hAnsi="Google Sans"/>
            <w:color w:val="0000ee"/>
            <w:sz w:val="24"/>
            <w:szCs w:val="24"/>
            <w:u w:val="single"/>
            <w:rtl w:val="0"/>
          </w:rPr>
          <w:t xml:space="preserve">https://antigravity.google/blog/introducing-google-antigravity</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AI Websites That Don't Look Like AI Slop! (Gemini 3) - YouTube, acessado em fevereiro 9, 2026, </w:t>
      </w:r>
      <w:hyperlink r:id="rId8">
        <w:r w:rsidDel="00000000" w:rsidR="00000000" w:rsidRPr="00000000">
          <w:rPr>
            <w:rFonts w:ascii="Google Sans" w:cs="Google Sans" w:eastAsia="Google Sans" w:hAnsi="Google Sans"/>
            <w:color w:val="0000ee"/>
            <w:sz w:val="24"/>
            <w:szCs w:val="24"/>
            <w:u w:val="single"/>
            <w:rtl w:val="0"/>
          </w:rPr>
          <w:t xml:space="preserve">https://www.youtube.com/watch?v=zLk97DRVfo8</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an AI-generated frontend NOT look like generic trash? : r/vibecoding - Reddit, acessado em fevereiro 9, 2026, </w:t>
      </w:r>
      <w:hyperlink r:id="rId9">
        <w:r w:rsidDel="00000000" w:rsidR="00000000" w:rsidRPr="00000000">
          <w:rPr>
            <w:rFonts w:ascii="Google Sans" w:cs="Google Sans" w:eastAsia="Google Sans" w:hAnsi="Google Sans"/>
            <w:color w:val="0000ee"/>
            <w:sz w:val="24"/>
            <w:szCs w:val="24"/>
            <w:u w:val="single"/>
            <w:rtl w:val="0"/>
          </w:rPr>
          <w:t xml:space="preserve">https://www.reddit.com/r/vibecoding/comments/1oy2f95/how_do_i_make_an_aigenerated_frontend_not_look/</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Awwwards - Website Awards - Best Web Design Trends, acessado em fevereiro 9, 2026, </w:t>
      </w:r>
      <w:hyperlink r:id="rId10">
        <w:r w:rsidDel="00000000" w:rsidR="00000000" w:rsidRPr="00000000">
          <w:rPr>
            <w:rFonts w:ascii="Google Sans" w:cs="Google Sans" w:eastAsia="Google Sans" w:hAnsi="Google Sans"/>
            <w:color w:val="0000ee"/>
            <w:sz w:val="24"/>
            <w:szCs w:val="24"/>
            <w:u w:val="single"/>
            <w:rtl w:val="0"/>
          </w:rPr>
          <w:t xml:space="preserve">https://www.awwwards.com/</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Portfolio Websites | Web Design Inspiration - Awwwards, acessado em fevereiro 9, 2026, </w:t>
      </w:r>
      <w:hyperlink r:id="rId11">
        <w:r w:rsidDel="00000000" w:rsidR="00000000" w:rsidRPr="00000000">
          <w:rPr>
            <w:rFonts w:ascii="Google Sans" w:cs="Google Sans" w:eastAsia="Google Sans" w:hAnsi="Google Sans"/>
            <w:color w:val="0000ee"/>
            <w:sz w:val="24"/>
            <w:szCs w:val="24"/>
            <w:u w:val="single"/>
            <w:rtl w:val="0"/>
          </w:rPr>
          <w:t xml:space="preserve">https://www.awwwards.com/websites/portfolio/</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 Most Creative and Unique Portfolio Websites of 2025 ..., acessado em fevereiro 9, 2026, </w:t>
      </w:r>
      <w:hyperlink r:id="rId12">
        <w:r w:rsidDel="00000000" w:rsidR="00000000" w:rsidRPr="00000000">
          <w:rPr>
            <w:rFonts w:ascii="Google Sans" w:cs="Google Sans" w:eastAsia="Google Sans" w:hAnsi="Google Sans"/>
            <w:color w:val="0000ee"/>
            <w:sz w:val="24"/>
            <w:szCs w:val="24"/>
            <w:u w:val="single"/>
            <w:rtl w:val="0"/>
          </w:rPr>
          <w:t xml:space="preserve">https://muz.li/blog/top-100-most-creative-and-unique-portfolio-websites-of-2025/</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Inspiring Examples of Social Proof in eCommerce - CommerceGurus, acessado em fevereiro 9, 2026, </w:t>
      </w:r>
      <w:hyperlink r:id="rId13">
        <w:r w:rsidDel="00000000" w:rsidR="00000000" w:rsidRPr="00000000">
          <w:rPr>
            <w:rFonts w:ascii="Google Sans" w:cs="Google Sans" w:eastAsia="Google Sans" w:hAnsi="Google Sans"/>
            <w:color w:val="0000ee"/>
            <w:sz w:val="24"/>
            <w:szCs w:val="24"/>
            <w:u w:val="single"/>
            <w:rtl w:val="0"/>
          </w:rPr>
          <w:t xml:space="preserve">https://www.commercegurus.com/ecommerce-social-proof/</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Three Fiber | Codrops, acessado em fevereiro 9, 2026, </w:t>
      </w:r>
      <w:hyperlink r:id="rId14">
        <w:r w:rsidDel="00000000" w:rsidR="00000000" w:rsidRPr="00000000">
          <w:rPr>
            <w:rFonts w:ascii="Google Sans" w:cs="Google Sans" w:eastAsia="Google Sans" w:hAnsi="Google Sans"/>
            <w:color w:val="0000ee"/>
            <w:sz w:val="24"/>
            <w:szCs w:val="24"/>
            <w:u w:val="single"/>
            <w:rtl w:val="0"/>
          </w:rPr>
          <w:t xml:space="preserve">https://tympanus.net/codrops/tag/react-three-fiber/</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Animate WebGL Shaders with GSAP: Ripples, Reveals, and Dynamic Blur Effects, acessado em fevereiro 9, 2026, </w:t>
      </w:r>
      <w:hyperlink r:id="rId15">
        <w:r w:rsidDel="00000000" w:rsidR="00000000" w:rsidRPr="00000000">
          <w:rPr>
            <w:rFonts w:ascii="Google Sans" w:cs="Google Sans" w:eastAsia="Google Sans" w:hAnsi="Google Sans"/>
            <w:color w:val="0000ee"/>
            <w:sz w:val="24"/>
            <w:szCs w:val="24"/>
            <w:u w:val="single"/>
            <w:rtl w:val="0"/>
          </w:rPr>
          <w:t xml:space="preserve">https://tympanus.net/codrops/2025/10/08/how-to-animate-webgl-shaders-with-gsap-ripples-reveals-and-dynamic-blur-effects/</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3D Portfolio with React Three Fiber - Framer Motion Scroll Animations - YouTube, acessado em fevereiro 9,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https://www.youtube.com/watch?v=0e0J0mmvr1k</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Top Web Design Trends 2026 | TheeDigital, acessado em fevereiro 9, 2026, </w:t>
      </w:r>
      <w:hyperlink r:id="rId17">
        <w:r w:rsidDel="00000000" w:rsidR="00000000" w:rsidRPr="00000000">
          <w:rPr>
            <w:rFonts w:ascii="Google Sans" w:cs="Google Sans" w:eastAsia="Google Sans" w:hAnsi="Google Sans"/>
            <w:color w:val="0000ee"/>
            <w:sz w:val="24"/>
            <w:szCs w:val="24"/>
            <w:u w:val="single"/>
            <w:rtl w:val="0"/>
          </w:rPr>
          <w:t xml:space="preserve">https://www.theedigital.com/blog/web-design-trends</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Trends to Expect in 2026 - Elementor, acessado em fevereiro 9, 2026, </w:t>
      </w:r>
      <w:hyperlink r:id="rId18">
        <w:r w:rsidDel="00000000" w:rsidR="00000000" w:rsidRPr="00000000">
          <w:rPr>
            <w:rFonts w:ascii="Google Sans" w:cs="Google Sans" w:eastAsia="Google Sans" w:hAnsi="Google Sans"/>
            <w:color w:val="0000ee"/>
            <w:sz w:val="24"/>
            <w:szCs w:val="24"/>
            <w:u w:val="single"/>
            <w:rtl w:val="0"/>
          </w:rPr>
          <w:t xml:space="preserve">https://elementor.com/blog/web-design-trends-2026/</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Layout Design Trends 2026: What Creative Designers Should Watch - Natha Studio, acessado em fevereiro 9, 2026, </w:t>
      </w:r>
      <w:hyperlink r:id="rId19">
        <w:r w:rsidDel="00000000" w:rsidR="00000000" w:rsidRPr="00000000">
          <w:rPr>
            <w:rFonts w:ascii="Google Sans" w:cs="Google Sans" w:eastAsia="Google Sans" w:hAnsi="Google Sans"/>
            <w:color w:val="0000ee"/>
            <w:sz w:val="24"/>
            <w:szCs w:val="24"/>
            <w:u w:val="single"/>
            <w:rtl w:val="0"/>
          </w:rPr>
          <w:t xml:space="preserve">https://nathatype.com/layout-design-trends-2026-what-creative-designers-should-watch/</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Layout Editorial images for design inspiration - Dribbble, acessado em fevereiro 9, 2026, </w:t>
      </w:r>
      <w:hyperlink r:id="rId20">
        <w:r w:rsidDel="00000000" w:rsidR="00000000" w:rsidRPr="00000000">
          <w:rPr>
            <w:rFonts w:ascii="Google Sans" w:cs="Google Sans" w:eastAsia="Google Sans" w:hAnsi="Google Sans"/>
            <w:color w:val="0000ee"/>
            <w:sz w:val="24"/>
            <w:szCs w:val="24"/>
            <w:u w:val="single"/>
            <w:rtl w:val="0"/>
          </w:rPr>
          <w:t xml:space="preserve">https://dribbble.com/search/layout-editorial</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OG Liquid Distortion Image Hover You've Always Dreamed Of - YouTube, acessado em fevereiro 9, 2026, </w:t>
      </w:r>
      <w:hyperlink r:id="rId21">
        <w:r w:rsidDel="00000000" w:rsidR="00000000" w:rsidRPr="00000000">
          <w:rPr>
            <w:rFonts w:ascii="Google Sans" w:cs="Google Sans" w:eastAsia="Google Sans" w:hAnsi="Google Sans"/>
            <w:color w:val="0000ee"/>
            <w:sz w:val="24"/>
            <w:szCs w:val="24"/>
            <w:u w:val="single"/>
            <w:rtl w:val="0"/>
          </w:rPr>
          <w:t xml:space="preserve">https://www.youtube.com/watch?v=LPzx_QnqC68</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SICK Distorted Image Gallery That Comes Alive With Every Move (WebGL/Shaders), acessado em fevereiro 9,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https://www.youtube.com/watch?v=ALSLgjLxyKI</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and Use Google Antigravity - Codecademy, acessado em fevereiro 9, 2026, </w:t>
      </w:r>
      <w:hyperlink r:id="rId23">
        <w:r w:rsidDel="00000000" w:rsidR="00000000" w:rsidRPr="00000000">
          <w:rPr>
            <w:rFonts w:ascii="Google Sans" w:cs="Google Sans" w:eastAsia="Google Sans" w:hAnsi="Google Sans"/>
            <w:color w:val="0000ee"/>
            <w:sz w:val="24"/>
            <w:szCs w:val="24"/>
            <w:u w:val="single"/>
            <w:rtl w:val="0"/>
          </w:rPr>
          <w:t xml:space="preserve">https://www.codecademy.com/article/how-to-set-up-and-use-google-antigravity</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Documentation, acessado em fevereiro 9, 2026, </w:t>
      </w:r>
      <w:hyperlink r:id="rId24">
        <w:r w:rsidDel="00000000" w:rsidR="00000000" w:rsidRPr="00000000">
          <w:rPr>
            <w:rFonts w:ascii="Google Sans" w:cs="Google Sans" w:eastAsia="Google Sans" w:hAnsi="Google Sans"/>
            <w:color w:val="0000ee"/>
            <w:sz w:val="24"/>
            <w:szCs w:val="24"/>
            <w:u w:val="single"/>
            <w:rtl w:val="0"/>
          </w:rPr>
          <w:t xml:space="preserve">https://antigravity.google/docs/home</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App from Scratch with AI: Coding with Google Antigravity - Callibrity, acessado em fevereiro 9, 2026, </w:t>
      </w:r>
      <w:hyperlink r:id="rId25">
        <w:r w:rsidDel="00000000" w:rsidR="00000000" w:rsidRPr="00000000">
          <w:rPr>
            <w:rFonts w:ascii="Google Sans" w:cs="Google Sans" w:eastAsia="Google Sans" w:hAnsi="Google Sans"/>
            <w:color w:val="0000ee"/>
            <w:sz w:val="24"/>
            <w:szCs w:val="24"/>
            <w:u w:val="single"/>
            <w:rtl w:val="0"/>
          </w:rPr>
          <w:t xml:space="preserve">https://www.callibrity.com/articles/building-an-app-from-scratch-with-ai</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Getting Started with Google Antigravity | by Romin Irani - Medium, acessado em fevereiro 9, 2026, </w:t>
      </w:r>
      <w:hyperlink r:id="rId26">
        <w:r w:rsidDel="00000000" w:rsidR="00000000" w:rsidRPr="00000000">
          <w:rPr>
            <w:rFonts w:ascii="Google Sans" w:cs="Google Sans" w:eastAsia="Google Sans" w:hAnsi="Google Sans"/>
            <w:color w:val="0000ee"/>
            <w:sz w:val="24"/>
            <w:szCs w:val="24"/>
            <w:u w:val="single"/>
            <w:rtl w:val="0"/>
          </w:rPr>
          <w:t xml:space="preserve">https://medium.com/google-cloud/tutorial-getting-started-with-google-antigravity-b5cc74c103c2</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Antigravity + Claude Code + Gemini 3 Pro = Incredible : r/vibecoding - Reddit, acessado em fevereiro 9, 2026, </w:t>
      </w:r>
      <w:hyperlink r:id="rId27">
        <w:r w:rsidDel="00000000" w:rsidR="00000000" w:rsidRPr="00000000">
          <w:rPr>
            <w:rFonts w:ascii="Google Sans" w:cs="Google Sans" w:eastAsia="Google Sans" w:hAnsi="Google Sans"/>
            <w:color w:val="0000ee"/>
            <w:sz w:val="24"/>
            <w:szCs w:val="24"/>
            <w:u w:val="single"/>
            <w:rtl w:val="0"/>
          </w:rPr>
          <w:t xml:space="preserve">https://www.reddit.com/r/vibecoding/comments/1pihn0c/antigravity_claude_code_gemini_3_pro_incredible/</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liquid effects with WebGL - Creative Bloq, acessado em fevereiro 9, 2026, </w:t>
      </w:r>
      <w:hyperlink r:id="rId28">
        <w:r w:rsidDel="00000000" w:rsidR="00000000" w:rsidRPr="00000000">
          <w:rPr>
            <w:rFonts w:ascii="Google Sans" w:cs="Google Sans" w:eastAsia="Google Sans" w:hAnsi="Google Sans"/>
            <w:color w:val="0000ee"/>
            <w:sz w:val="24"/>
            <w:szCs w:val="24"/>
            <w:u w:val="single"/>
            <w:rtl w:val="0"/>
          </w:rPr>
          <w:t xml:space="preserve">https://www.creativebloq.com/how-to/create-liquid-effects-with-webgl</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Animated Portfolio Website with React &amp; Motion and Three.js - YouTube, acessado em fevereiro 9, 2026, </w:t>
      </w:r>
      <w:hyperlink r:id="rId29">
        <w:r w:rsidDel="00000000" w:rsidR="00000000" w:rsidRPr="00000000">
          <w:rPr>
            <w:rFonts w:ascii="Google Sans" w:cs="Google Sans" w:eastAsia="Google Sans" w:hAnsi="Google Sans"/>
            <w:color w:val="0000ee"/>
            <w:sz w:val="24"/>
            <w:szCs w:val="24"/>
            <w:u w:val="single"/>
            <w:rtl w:val="0"/>
          </w:rPr>
          <w:t xml:space="preserve">https://www.youtube.com/watch?v=KGCMSaEWPVs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bbble.com/search/layout-editorial" TargetMode="External"/><Relationship Id="rId22" Type="http://schemas.openxmlformats.org/officeDocument/2006/relationships/hyperlink" Target="https://www.youtube.com/watch?v=ALSLgjLxyKI" TargetMode="External"/><Relationship Id="rId21" Type="http://schemas.openxmlformats.org/officeDocument/2006/relationships/hyperlink" Target="https://www.youtube.com/watch?v=LPzx_QnqC68" TargetMode="External"/><Relationship Id="rId24" Type="http://schemas.openxmlformats.org/officeDocument/2006/relationships/hyperlink" Target="https://antigravity.google/docs/home" TargetMode="External"/><Relationship Id="rId23" Type="http://schemas.openxmlformats.org/officeDocument/2006/relationships/hyperlink" Target="https://www.codecademy.com/article/how-to-set-up-and-use-google-antigrav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vibecoding/comments/1oy2f95/how_do_i_make_an_aigenerated_frontend_not_look/" TargetMode="External"/><Relationship Id="rId26" Type="http://schemas.openxmlformats.org/officeDocument/2006/relationships/hyperlink" Target="https://medium.com/google-cloud/tutorial-getting-started-with-google-antigravity-b5cc74c103c2" TargetMode="External"/><Relationship Id="rId25" Type="http://schemas.openxmlformats.org/officeDocument/2006/relationships/hyperlink" Target="https://www.callibrity.com/articles/building-an-app-from-scratch-with-ai" TargetMode="External"/><Relationship Id="rId28" Type="http://schemas.openxmlformats.org/officeDocument/2006/relationships/hyperlink" Target="https://www.creativebloq.com/how-to/create-liquid-effects-with-webgl" TargetMode="External"/><Relationship Id="rId27" Type="http://schemas.openxmlformats.org/officeDocument/2006/relationships/hyperlink" Target="https://www.reddit.com/r/vibecoding/comments/1pihn0c/antigravity_claude_code_gemini_3_pro_incredible/" TargetMode="External"/><Relationship Id="rId5" Type="http://schemas.openxmlformats.org/officeDocument/2006/relationships/styles" Target="styles.xml"/><Relationship Id="rId6" Type="http://schemas.openxmlformats.org/officeDocument/2006/relationships/hyperlink" Target="https://codelabs.developers.google.com/getting-started-google-antigravity" TargetMode="External"/><Relationship Id="rId29" Type="http://schemas.openxmlformats.org/officeDocument/2006/relationships/hyperlink" Target="https://www.youtube.com/watch?v=KGCMSaEWPVs" TargetMode="External"/><Relationship Id="rId7" Type="http://schemas.openxmlformats.org/officeDocument/2006/relationships/hyperlink" Target="https://antigravity.google/blog/introducing-google-antigravity" TargetMode="External"/><Relationship Id="rId8" Type="http://schemas.openxmlformats.org/officeDocument/2006/relationships/hyperlink" Target="https://www.youtube.com/watch?v=zLk97DRVfo8" TargetMode="External"/><Relationship Id="rId11" Type="http://schemas.openxmlformats.org/officeDocument/2006/relationships/hyperlink" Target="https://www.awwwards.com/websites/portfolio/" TargetMode="External"/><Relationship Id="rId10" Type="http://schemas.openxmlformats.org/officeDocument/2006/relationships/hyperlink" Target="https://www.awwwards.com/" TargetMode="External"/><Relationship Id="rId13" Type="http://schemas.openxmlformats.org/officeDocument/2006/relationships/hyperlink" Target="https://www.commercegurus.com/ecommerce-social-proof/" TargetMode="External"/><Relationship Id="rId12" Type="http://schemas.openxmlformats.org/officeDocument/2006/relationships/hyperlink" Target="https://muz.li/blog/top-100-most-creative-and-unique-portfolio-websites-of-2025/" TargetMode="External"/><Relationship Id="rId15" Type="http://schemas.openxmlformats.org/officeDocument/2006/relationships/hyperlink" Target="https://tympanus.net/codrops/2025/10/08/how-to-animate-webgl-shaders-with-gsap-ripples-reveals-and-dynamic-blur-effects/" TargetMode="External"/><Relationship Id="rId14" Type="http://schemas.openxmlformats.org/officeDocument/2006/relationships/hyperlink" Target="https://tympanus.net/codrops/tag/react-three-fiber/" TargetMode="External"/><Relationship Id="rId17" Type="http://schemas.openxmlformats.org/officeDocument/2006/relationships/hyperlink" Target="https://www.theedigital.com/blog/web-design-trends" TargetMode="External"/><Relationship Id="rId16" Type="http://schemas.openxmlformats.org/officeDocument/2006/relationships/hyperlink" Target="https://www.youtube.com/watch?v=0e0J0mmvr1k" TargetMode="External"/><Relationship Id="rId19" Type="http://schemas.openxmlformats.org/officeDocument/2006/relationships/hyperlink" Target="https://nathatype.com/layout-design-trends-2026-what-creative-designers-should-watch/" TargetMode="External"/><Relationship Id="rId18" Type="http://schemas.openxmlformats.org/officeDocument/2006/relationships/hyperlink" Target="https://elementor.com/blog/web-design-trends-20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